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6C" w:rsidRDefault="00826C6C" w:rsidP="00B82B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VZDĚLÁVACÍ PROGRAM PRO ZÁJMOVÉ VZDĚLÁVÁNÍ</w:t>
      </w:r>
    </w:p>
    <w:p w:rsidR="00B82BA9" w:rsidRPr="006709C3" w:rsidRDefault="00B82BA9" w:rsidP="00B82BA9">
      <w:pPr>
        <w:jc w:val="center"/>
        <w:rPr>
          <w:b/>
          <w:sz w:val="40"/>
          <w:szCs w:val="40"/>
        </w:rPr>
      </w:pPr>
    </w:p>
    <w:p w:rsidR="00826C6C" w:rsidRDefault="00B82BA9" w:rsidP="00B82BA9">
      <w:pPr>
        <w:jc w:val="center"/>
        <w:rPr>
          <w:b/>
          <w:i/>
          <w:sz w:val="40"/>
          <w:szCs w:val="40"/>
        </w:rPr>
      </w:pPr>
      <w:r w:rsidRPr="00B82BA9">
        <w:rPr>
          <w:b/>
          <w:i/>
          <w:sz w:val="40"/>
          <w:szCs w:val="40"/>
        </w:rPr>
        <w:t>Školní družina Tišice</w:t>
      </w:r>
    </w:p>
    <w:p w:rsidR="00B82BA9" w:rsidRDefault="00B82BA9" w:rsidP="00B82BA9">
      <w:pPr>
        <w:jc w:val="center"/>
        <w:rPr>
          <w:b/>
          <w:i/>
          <w:sz w:val="40"/>
          <w:szCs w:val="40"/>
        </w:rPr>
      </w:pPr>
    </w:p>
    <w:p w:rsidR="00B82BA9" w:rsidRDefault="00151517" w:rsidP="00B82BA9">
      <w:pPr>
        <w:jc w:val="center"/>
        <w:rPr>
          <w:b/>
          <w:i/>
          <w:sz w:val="40"/>
          <w:szCs w:val="40"/>
        </w:rPr>
      </w:pPr>
      <w:r w:rsidRPr="00F21BE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FECC1B" wp14:editId="66E8F74E">
            <wp:simplePos x="0" y="0"/>
            <wp:positionH relativeFrom="column">
              <wp:posOffset>1442720</wp:posOffset>
            </wp:positionH>
            <wp:positionV relativeFrom="paragraph">
              <wp:posOffset>102870</wp:posOffset>
            </wp:positionV>
            <wp:extent cx="5760720" cy="3240405"/>
            <wp:effectExtent l="0" t="0" r="0" b="0"/>
            <wp:wrapNone/>
            <wp:docPr id="1" name="Obrázek 1" descr="http://zstisice.proholding.cz/wp-content/uploads/2015/11/20151106_185237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zstisice.proholding.cz/wp-content/uploads/2015/11/20151106_185237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BA9" w:rsidRDefault="00B82BA9" w:rsidP="00B82BA9">
      <w:pPr>
        <w:jc w:val="center"/>
        <w:rPr>
          <w:b/>
          <w:i/>
          <w:sz w:val="40"/>
          <w:szCs w:val="40"/>
        </w:rPr>
      </w:pPr>
    </w:p>
    <w:p w:rsidR="00B82BA9" w:rsidRDefault="00B82BA9" w:rsidP="00B82BA9">
      <w:pPr>
        <w:jc w:val="center"/>
        <w:rPr>
          <w:sz w:val="40"/>
          <w:szCs w:val="40"/>
        </w:rPr>
      </w:pPr>
    </w:p>
    <w:p w:rsidR="00B82BA9" w:rsidRDefault="00B82BA9" w:rsidP="00B82BA9">
      <w:pPr>
        <w:jc w:val="center"/>
        <w:rPr>
          <w:sz w:val="40"/>
          <w:szCs w:val="40"/>
        </w:rPr>
      </w:pPr>
    </w:p>
    <w:p w:rsidR="00B82BA9" w:rsidRDefault="00B82BA9" w:rsidP="00B82BA9">
      <w:pPr>
        <w:jc w:val="center"/>
        <w:rPr>
          <w:sz w:val="40"/>
          <w:szCs w:val="40"/>
        </w:rPr>
      </w:pPr>
    </w:p>
    <w:p w:rsidR="00B82BA9" w:rsidRDefault="00B82BA9" w:rsidP="00B82BA9">
      <w:pPr>
        <w:jc w:val="center"/>
        <w:rPr>
          <w:sz w:val="40"/>
          <w:szCs w:val="40"/>
        </w:rPr>
      </w:pPr>
    </w:p>
    <w:p w:rsidR="00B82BA9" w:rsidRPr="00B82BA9" w:rsidRDefault="00B82BA9" w:rsidP="00B82BA9">
      <w:pPr>
        <w:jc w:val="center"/>
        <w:rPr>
          <w:sz w:val="40"/>
          <w:szCs w:val="40"/>
        </w:rPr>
      </w:pPr>
    </w:p>
    <w:p w:rsidR="00826C6C" w:rsidRDefault="00826C6C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Default="00B82BA9" w:rsidP="00826C6C">
      <w:pPr>
        <w:jc w:val="both"/>
        <w:rPr>
          <w:b/>
        </w:rPr>
      </w:pPr>
    </w:p>
    <w:p w:rsidR="00B82BA9" w:rsidRPr="00151517" w:rsidRDefault="00151517" w:rsidP="00151517">
      <w:pPr>
        <w:jc w:val="center"/>
        <w:rPr>
          <w:b/>
          <w:i/>
        </w:rPr>
      </w:pPr>
      <w:r w:rsidRPr="00151517">
        <w:rPr>
          <w:b/>
          <w:i/>
        </w:rPr>
        <w:t>Základní škola Tišice, okres Mělník</w:t>
      </w:r>
    </w:p>
    <w:p w:rsidR="00151517" w:rsidRPr="00151517" w:rsidRDefault="00151517" w:rsidP="00151517">
      <w:pPr>
        <w:jc w:val="center"/>
        <w:rPr>
          <w:b/>
          <w:i/>
        </w:rPr>
      </w:pPr>
      <w:r w:rsidRPr="00151517">
        <w:rPr>
          <w:b/>
          <w:i/>
        </w:rPr>
        <w:t>Školní 74</w:t>
      </w:r>
    </w:p>
    <w:p w:rsidR="00151517" w:rsidRPr="00151517" w:rsidRDefault="00151517" w:rsidP="00151517">
      <w:pPr>
        <w:jc w:val="center"/>
        <w:rPr>
          <w:b/>
          <w:i/>
        </w:rPr>
      </w:pPr>
      <w:r w:rsidRPr="00151517">
        <w:rPr>
          <w:b/>
          <w:i/>
        </w:rPr>
        <w:t>277 15  Tišice</w:t>
      </w:r>
    </w:p>
    <w:p w:rsidR="00151517" w:rsidRDefault="00151517" w:rsidP="00826C6C">
      <w:pPr>
        <w:jc w:val="both"/>
        <w:rPr>
          <w:b/>
        </w:rPr>
      </w:pPr>
    </w:p>
    <w:p w:rsidR="00826C6C" w:rsidRPr="006709C3" w:rsidRDefault="00826C6C" w:rsidP="00826C6C">
      <w:pPr>
        <w:jc w:val="both"/>
        <w:rPr>
          <w:b/>
        </w:rPr>
      </w:pPr>
      <w:r w:rsidRPr="006709C3">
        <w:rPr>
          <w:b/>
        </w:rPr>
        <w:lastRenderedPageBreak/>
        <w:t>Charakteristika školní družiny</w:t>
      </w:r>
    </w:p>
    <w:p w:rsidR="00826C6C" w:rsidRPr="006709C3" w:rsidRDefault="00826C6C" w:rsidP="00826C6C">
      <w:pPr>
        <w:jc w:val="both"/>
        <w:rPr>
          <w:b/>
          <w:sz w:val="32"/>
          <w:szCs w:val="32"/>
        </w:rPr>
      </w:pPr>
    </w:p>
    <w:p w:rsidR="00826C6C" w:rsidRPr="006709C3" w:rsidRDefault="00826C6C" w:rsidP="00826C6C">
      <w:pPr>
        <w:jc w:val="both"/>
        <w:rPr>
          <w:bCs/>
          <w:szCs w:val="32"/>
        </w:rPr>
      </w:pPr>
      <w:r w:rsidRPr="006709C3">
        <w:rPr>
          <w:bCs/>
          <w:szCs w:val="32"/>
        </w:rPr>
        <w:t xml:space="preserve">Školní družina je součástí základní školy a je důležitý výchovný partner rodiny a školy. Pro svou činnost využívá </w:t>
      </w:r>
      <w:r>
        <w:rPr>
          <w:bCs/>
          <w:szCs w:val="32"/>
        </w:rPr>
        <w:t>tři</w:t>
      </w:r>
      <w:r w:rsidRPr="006709C3">
        <w:rPr>
          <w:bCs/>
          <w:szCs w:val="32"/>
        </w:rPr>
        <w:t xml:space="preserve"> oddělení. V každém oddělení zajišťuje pedagogický </w:t>
      </w:r>
      <w:r w:rsidR="000515F1">
        <w:rPr>
          <w:bCs/>
          <w:szCs w:val="32"/>
        </w:rPr>
        <w:t>dohled</w:t>
      </w:r>
      <w:r w:rsidRPr="006709C3">
        <w:rPr>
          <w:bCs/>
          <w:szCs w:val="32"/>
        </w:rPr>
        <w:t xml:space="preserve"> jedna vychovatelka. </w:t>
      </w:r>
      <w:r w:rsidR="00141DF7">
        <w:rPr>
          <w:bCs/>
          <w:szCs w:val="32"/>
        </w:rPr>
        <w:t>Družina má stabilně 4</w:t>
      </w:r>
      <w:r w:rsidR="00B82BA9">
        <w:rPr>
          <w:bCs/>
          <w:szCs w:val="32"/>
        </w:rPr>
        <w:t xml:space="preserve"> oddělen</w:t>
      </w:r>
      <w:r w:rsidR="00141DF7">
        <w:rPr>
          <w:bCs/>
          <w:szCs w:val="32"/>
        </w:rPr>
        <w:t xml:space="preserve">í, dohromady pojme maximálně 105 </w:t>
      </w:r>
      <w:r w:rsidR="00B82BA9">
        <w:rPr>
          <w:bCs/>
          <w:szCs w:val="32"/>
        </w:rPr>
        <w:t>žáků – t</w:t>
      </w:r>
      <w:r w:rsidR="00141DF7">
        <w:rPr>
          <w:bCs/>
          <w:szCs w:val="32"/>
        </w:rPr>
        <w:t>o je povolená kapacita všech čtyř</w:t>
      </w:r>
      <w:r w:rsidR="00B82BA9">
        <w:rPr>
          <w:bCs/>
          <w:szCs w:val="32"/>
        </w:rPr>
        <w:t xml:space="preserve"> oddělení</w:t>
      </w:r>
      <w:r w:rsidRPr="006709C3">
        <w:rPr>
          <w:bCs/>
          <w:szCs w:val="32"/>
        </w:rPr>
        <w:t xml:space="preserve">. Školní družina je významným zařízením pro výchovu mimo vyučování. Je nedílnou součástí výchovně vzdělávací soustavy. Plní vzdělávací cíle, má důležitou funkci v prevenci negativních sociálních jevů a rozvíjí důležité osobnostní a sociální kompetence. </w:t>
      </w:r>
    </w:p>
    <w:p w:rsidR="00826C6C" w:rsidRPr="006709C3" w:rsidRDefault="00826C6C" w:rsidP="00826C6C">
      <w:pPr>
        <w:jc w:val="both"/>
        <w:rPr>
          <w:bCs/>
          <w:szCs w:val="32"/>
        </w:rPr>
      </w:pPr>
    </w:p>
    <w:p w:rsidR="00826C6C" w:rsidRDefault="00826C6C" w:rsidP="00826C6C">
      <w:pPr>
        <w:ind w:left="15"/>
        <w:jc w:val="both"/>
      </w:pPr>
      <w:r w:rsidRPr="006709C3">
        <w:t>Činnost výchovného působení vychovatelky vychází z požadavků pedagogiky volného času (ovlivňování volného času, nabídka alternativních aktivit, pomůcek a her). Podstatný je požadavek dobrovolnosti, aktivity, seberealizace, zajímavosti, zájmovosti, pestrosti a přitažlivosti.</w:t>
      </w:r>
    </w:p>
    <w:p w:rsidR="00B82BA9" w:rsidRDefault="00B82BA9" w:rsidP="00826C6C">
      <w:pPr>
        <w:ind w:left="15"/>
        <w:jc w:val="both"/>
      </w:pPr>
    </w:p>
    <w:p w:rsidR="00B82BA9" w:rsidRDefault="00B82BA9" w:rsidP="00826C6C">
      <w:pPr>
        <w:ind w:left="15"/>
        <w:jc w:val="both"/>
      </w:pPr>
      <w:r>
        <w:t>Družina vykonává pravidelnou činnost ve dnech šk</w:t>
      </w:r>
      <w:r w:rsidR="00141DF7">
        <w:t>olního vyučování pro žáky 1. - 4</w:t>
      </w:r>
      <w:r>
        <w:t xml:space="preserve">. ročníku naší školy, popřípadě i starších účastníků s ohledem na naplnění kapacity. </w:t>
      </w:r>
    </w:p>
    <w:p w:rsidR="00B82BA9" w:rsidRDefault="00B82BA9" w:rsidP="00826C6C">
      <w:pPr>
        <w:ind w:left="15"/>
        <w:jc w:val="both"/>
      </w:pPr>
    </w:p>
    <w:p w:rsidR="00B82BA9" w:rsidRDefault="00C22DE0" w:rsidP="00B82BA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98689" wp14:editId="1EBADC23">
            <wp:simplePos x="0" y="0"/>
            <wp:positionH relativeFrom="margin">
              <wp:align>right</wp:align>
            </wp:positionH>
            <wp:positionV relativeFrom="paragraph">
              <wp:posOffset>447040</wp:posOffset>
            </wp:positionV>
            <wp:extent cx="4607560" cy="2591435"/>
            <wp:effectExtent l="0" t="0" r="2540" b="0"/>
            <wp:wrapNone/>
            <wp:docPr id="2" name="fancybox-img" descr="http://zstisice.proholding.cz/wp-content/uploads/2015/09/zvirata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zstisice.proholding.cz/wp-content/uploads/2015/09/zvirata2-1024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A9" w:rsidRPr="00B82BA9">
        <w:rPr>
          <w:rFonts w:eastAsiaTheme="minorHAnsi"/>
          <w:lang w:eastAsia="en-US"/>
        </w:rPr>
        <w:t xml:space="preserve">Družina nabízí pestrou škálu činností, které se odvíjejí podle zájmu účastníků, tradiční akce (karneval, spací družina, </w:t>
      </w:r>
      <w:r w:rsidR="00B82BA9">
        <w:rPr>
          <w:rFonts w:eastAsiaTheme="minorHAnsi"/>
          <w:lang w:eastAsia="en-US"/>
        </w:rPr>
        <w:t>H</w:t>
      </w:r>
      <w:r w:rsidR="00B82BA9" w:rsidRPr="00B82BA9">
        <w:rPr>
          <w:rFonts w:eastAsiaTheme="minorHAnsi"/>
          <w:lang w:eastAsia="en-US"/>
        </w:rPr>
        <w:t>al</w:t>
      </w:r>
      <w:r w:rsidR="00B82BA9">
        <w:rPr>
          <w:rFonts w:eastAsiaTheme="minorHAnsi"/>
          <w:lang w:eastAsia="en-US"/>
        </w:rPr>
        <w:t>l</w:t>
      </w:r>
      <w:r w:rsidR="00B82BA9" w:rsidRPr="00B82BA9">
        <w:rPr>
          <w:rFonts w:eastAsiaTheme="minorHAnsi"/>
          <w:lang w:eastAsia="en-US"/>
        </w:rPr>
        <w:t>ow</w:t>
      </w:r>
      <w:r w:rsidR="00B82BA9">
        <w:rPr>
          <w:rFonts w:eastAsiaTheme="minorHAnsi"/>
          <w:lang w:eastAsia="en-US"/>
        </w:rPr>
        <w:t>een</w:t>
      </w:r>
      <w:r w:rsidR="00B82BA9" w:rsidRPr="00B82BA9">
        <w:rPr>
          <w:rFonts w:eastAsiaTheme="minorHAnsi"/>
          <w:lang w:eastAsia="en-US"/>
        </w:rPr>
        <w:t>) a také se různými formami aktivně podílí na akcích pořádaných školou (</w:t>
      </w:r>
      <w:r w:rsidR="00B82BA9">
        <w:rPr>
          <w:rFonts w:eastAsiaTheme="minorHAnsi"/>
          <w:lang w:eastAsia="en-US"/>
        </w:rPr>
        <w:t>V</w:t>
      </w:r>
      <w:r w:rsidR="00B82BA9" w:rsidRPr="00B82BA9">
        <w:rPr>
          <w:rFonts w:eastAsiaTheme="minorHAnsi"/>
          <w:lang w:eastAsia="en-US"/>
        </w:rPr>
        <w:t xml:space="preserve">ánoční a </w:t>
      </w:r>
      <w:r w:rsidR="00B82BA9">
        <w:rPr>
          <w:rFonts w:eastAsiaTheme="minorHAnsi"/>
          <w:lang w:eastAsia="en-US"/>
        </w:rPr>
        <w:t>V</w:t>
      </w:r>
      <w:r w:rsidR="00B82BA9" w:rsidRPr="00B82BA9">
        <w:rPr>
          <w:rFonts w:eastAsiaTheme="minorHAnsi"/>
          <w:lang w:eastAsia="en-US"/>
        </w:rPr>
        <w:t>elikonoční jarmark aj).</w:t>
      </w:r>
    </w:p>
    <w:p w:rsidR="00B82BA9" w:rsidRDefault="00B82BA9" w:rsidP="00B82BA9">
      <w:pPr>
        <w:ind w:left="15"/>
        <w:jc w:val="both"/>
      </w:pPr>
      <w:r>
        <w:t xml:space="preserve">O hlavních prázdninách je provoz přerušen. </w:t>
      </w:r>
    </w:p>
    <w:p w:rsidR="00B82BA9" w:rsidRDefault="00B82BA9" w:rsidP="00B82BA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82BA9" w:rsidRDefault="00B82BA9" w:rsidP="00B82BA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82BA9" w:rsidRPr="00B82BA9" w:rsidRDefault="00B82BA9" w:rsidP="00B82BA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82BA9" w:rsidRDefault="00B82BA9" w:rsidP="00826C6C">
      <w:pPr>
        <w:ind w:left="15"/>
        <w:jc w:val="both"/>
      </w:pPr>
    </w:p>
    <w:p w:rsidR="00826C6C" w:rsidRDefault="00826C6C" w:rsidP="00826C6C">
      <w:pPr>
        <w:ind w:left="15"/>
        <w:jc w:val="both"/>
      </w:pPr>
    </w:p>
    <w:p w:rsidR="00B82BA9" w:rsidRDefault="00B82BA9" w:rsidP="00826C6C">
      <w:pPr>
        <w:ind w:left="15"/>
        <w:jc w:val="both"/>
        <w:rPr>
          <w:b/>
        </w:rPr>
      </w:pPr>
    </w:p>
    <w:p w:rsidR="00B82BA9" w:rsidRDefault="00B82BA9" w:rsidP="00826C6C">
      <w:pPr>
        <w:ind w:left="15"/>
        <w:jc w:val="both"/>
        <w:rPr>
          <w:b/>
        </w:rPr>
      </w:pPr>
    </w:p>
    <w:p w:rsidR="00B82BA9" w:rsidRDefault="00B82BA9" w:rsidP="00826C6C">
      <w:pPr>
        <w:ind w:left="15"/>
        <w:jc w:val="both"/>
        <w:rPr>
          <w:b/>
        </w:rPr>
      </w:pPr>
    </w:p>
    <w:p w:rsidR="00B82BA9" w:rsidRDefault="00B82BA9" w:rsidP="00826C6C">
      <w:pPr>
        <w:ind w:left="15"/>
        <w:jc w:val="both"/>
        <w:rPr>
          <w:b/>
        </w:rPr>
      </w:pPr>
    </w:p>
    <w:p w:rsidR="00B82BA9" w:rsidRDefault="00B82BA9" w:rsidP="00826C6C">
      <w:pPr>
        <w:ind w:left="15"/>
        <w:jc w:val="both"/>
        <w:rPr>
          <w:b/>
        </w:rPr>
      </w:pPr>
    </w:p>
    <w:p w:rsidR="0078386F" w:rsidRDefault="0078386F" w:rsidP="00826C6C">
      <w:pPr>
        <w:ind w:left="15"/>
        <w:jc w:val="both"/>
      </w:pPr>
    </w:p>
    <w:p w:rsidR="00B82BA9" w:rsidRDefault="00B82BA9" w:rsidP="00826C6C">
      <w:pPr>
        <w:ind w:left="15"/>
        <w:jc w:val="both"/>
      </w:pPr>
      <w:r w:rsidRPr="0078386F">
        <w:t>Na webových stránkách školy se lze informovat v odkazu na družinu o našich akcích a prohlédnout si fotografie</w:t>
      </w:r>
      <w:r w:rsidR="0078386F" w:rsidRPr="0078386F">
        <w:t>.</w:t>
      </w:r>
    </w:p>
    <w:p w:rsidR="0078386F" w:rsidRDefault="0078386F" w:rsidP="00826C6C">
      <w:pPr>
        <w:ind w:left="15"/>
        <w:jc w:val="both"/>
      </w:pPr>
    </w:p>
    <w:p w:rsidR="0078386F" w:rsidRPr="0078386F" w:rsidRDefault="0078386F" w:rsidP="00826C6C">
      <w:pPr>
        <w:ind w:left="15"/>
        <w:jc w:val="both"/>
      </w:pPr>
      <w:r>
        <w:t>Družina spolupracuje s místními organizacemi a místní knihovnou. O činnosti s těmito složkami a vlastních aktivitách informuje spoluobčany v Tišických rozhledech.</w:t>
      </w:r>
    </w:p>
    <w:p w:rsidR="00B82BA9" w:rsidRPr="0078386F" w:rsidRDefault="00B82BA9" w:rsidP="00826C6C">
      <w:pPr>
        <w:ind w:left="15"/>
        <w:jc w:val="both"/>
      </w:pPr>
    </w:p>
    <w:p w:rsidR="00B82BA9" w:rsidRDefault="00B82BA9" w:rsidP="00826C6C">
      <w:pPr>
        <w:ind w:left="15"/>
        <w:jc w:val="both"/>
        <w:rPr>
          <w:b/>
        </w:rPr>
      </w:pPr>
    </w:p>
    <w:p w:rsidR="00826C6C" w:rsidRDefault="00826C6C" w:rsidP="00826C6C">
      <w:pPr>
        <w:ind w:left="15"/>
        <w:jc w:val="both"/>
        <w:rPr>
          <w:b/>
        </w:rPr>
      </w:pPr>
      <w:r w:rsidRPr="00C85DD7">
        <w:rPr>
          <w:b/>
        </w:rPr>
        <w:t>Podmínky přijímání uchazečů</w:t>
      </w:r>
    </w:p>
    <w:p w:rsidR="00826C6C" w:rsidRDefault="00826C6C" w:rsidP="00826C6C">
      <w:pPr>
        <w:ind w:left="15"/>
        <w:jc w:val="both"/>
        <w:rPr>
          <w:b/>
        </w:rPr>
      </w:pPr>
    </w:p>
    <w:p w:rsidR="00826C6C" w:rsidRDefault="00826C6C" w:rsidP="00826C6C">
      <w:pPr>
        <w:ind w:left="15"/>
        <w:jc w:val="both"/>
      </w:pPr>
      <w:r w:rsidRPr="00C85DD7">
        <w:t>Kritéria</w:t>
      </w:r>
      <w:r>
        <w:t xml:space="preserve"> stanovuje ředitel školy a jsou k dispozici na webových stránkách a na veřejně přístupném místě v budově školy.</w:t>
      </w:r>
    </w:p>
    <w:p w:rsidR="00B82BA9" w:rsidRDefault="00B82BA9" w:rsidP="00826C6C">
      <w:pPr>
        <w:ind w:left="15"/>
        <w:jc w:val="both"/>
      </w:pPr>
    </w:p>
    <w:p w:rsidR="00826C6C" w:rsidRPr="006709C3" w:rsidRDefault="00826C6C" w:rsidP="00826C6C">
      <w:pPr>
        <w:ind w:left="15"/>
        <w:jc w:val="both"/>
      </w:pP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textAlignment w:val="baseline"/>
        <w:outlineLvl w:val="4"/>
        <w:rPr>
          <w:b/>
        </w:rPr>
      </w:pPr>
      <w:r w:rsidRPr="006709C3">
        <w:rPr>
          <w:b/>
        </w:rPr>
        <w:t>Poslání školní družiny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Činnost družiny je určena pro žáky prvního stupně základní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textAlignment w:val="baseline"/>
        <w:outlineLvl w:val="4"/>
        <w:rPr>
          <w:b/>
        </w:rPr>
      </w:pPr>
      <w:r w:rsidRPr="006709C3">
        <w:rPr>
          <w:b/>
        </w:rPr>
        <w:t>Cíle vzdělávání školní družiny</w:t>
      </w: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textAlignment w:val="baseline"/>
        <w:outlineLvl w:val="4"/>
        <w:rPr>
          <w:b/>
        </w:rPr>
      </w:pPr>
    </w:p>
    <w:p w:rsidR="00826C6C" w:rsidRPr="006709C3" w:rsidRDefault="00826C6C" w:rsidP="00826C6C">
      <w:pPr>
        <w:jc w:val="both"/>
        <w:rPr>
          <w:bCs/>
          <w:szCs w:val="32"/>
        </w:rPr>
      </w:pPr>
      <w:r w:rsidRPr="006709C3">
        <w:rPr>
          <w:bCs/>
          <w:szCs w:val="32"/>
        </w:rPr>
        <w:t>Cílem školní družiny je připravit jedince pro život ve stávající společnosti a prostřednictvím volnočasových aktivit ho vybavit vědomostmi, dovednostmi a postoji: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 xml:space="preserve">respektování a rozvíjení osobnosti dítěte 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umožnění seberealizace dítěte v kolektivních, individuálních a řízených aktivitách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prevence sociálně patologických jevů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vedení žáka k účinnému využívání volného času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začlenění cílů ekologické výchovy do průběžné činnosti školní družiny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ovlivňování vztahů k přírodě, odpovědnosti za jednání vůči prostředí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lastRenderedPageBreak/>
        <w:t>utváření pozitivních vztahů mezi žáky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vedení k rozvoji logického myšlení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rozvíjení schopnosti najít si své jméno ve skupině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rozvíjení estetického cítění a chování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výchova ke zdravému životnímu stylu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vedení k trpělivosti samostatně tvořit a pracovat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prožívání radostných chvílí, jistota a bezpečí</w:t>
      </w:r>
    </w:p>
    <w:p w:rsidR="00826C6C" w:rsidRPr="006709C3" w:rsidRDefault="00826C6C" w:rsidP="00826C6C">
      <w:pPr>
        <w:jc w:val="both"/>
        <w:rPr>
          <w:bCs/>
          <w:szCs w:val="32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4"/>
        <w:rPr>
          <w:b/>
        </w:rPr>
      </w:pPr>
      <w:r w:rsidRPr="006709C3">
        <w:rPr>
          <w:b/>
        </w:rPr>
        <w:t xml:space="preserve">Formy vzdělávání </w:t>
      </w: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textAlignment w:val="baseline"/>
        <w:outlineLvl w:val="4"/>
      </w:pPr>
      <w:r w:rsidRPr="006709C3">
        <w:t>Školní družina realizuje zájmové vzdělávání těmito formami:</w:t>
      </w:r>
    </w:p>
    <w:p w:rsidR="00826C6C" w:rsidRPr="006709C3" w:rsidRDefault="00826C6C" w:rsidP="00826C6C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contextualSpacing/>
        <w:textAlignment w:val="baseline"/>
        <w:outlineLvl w:val="4"/>
      </w:pPr>
      <w:r w:rsidRPr="006709C3">
        <w:rPr>
          <w:i/>
        </w:rPr>
        <w:t xml:space="preserve">pravidelná výchovně vzdělávací a zájmová činnost </w:t>
      </w:r>
      <w:r w:rsidRPr="006709C3">
        <w:t>je dána týdenní skladbou zaměstnání a představuje organizované aktivity stanovené měsíčním plánem:</w:t>
      </w: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textAlignment w:val="baseline"/>
        <w:outlineLvl w:val="4"/>
      </w:pPr>
    </w:p>
    <w:p w:rsidR="00826C6C" w:rsidRPr="006709C3" w:rsidRDefault="00826C6C" w:rsidP="00826C6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</w:pPr>
      <w:r w:rsidRPr="006709C3">
        <w:rPr>
          <w:b/>
          <w:i/>
        </w:rPr>
        <w:t>Odpočinkové činnosti</w:t>
      </w:r>
      <w:r w:rsidRPr="006709C3">
        <w:rPr>
          <w:i/>
        </w:rPr>
        <w:t xml:space="preserve"> -</w:t>
      </w:r>
      <w:r w:rsidRPr="006709C3">
        <w:t xml:space="preserve"> mají odstranit únavu</w:t>
      </w:r>
      <w:r w:rsidRPr="006709C3">
        <w:rPr>
          <w:i/>
        </w:rPr>
        <w:t xml:space="preserve">, </w:t>
      </w:r>
      <w:r w:rsidRPr="006709C3">
        <w:t xml:space="preserve">zařazují se nejčastěji po obědě, popř. ráno pro žáky, kteří brzy vstávají a dále dle potřeby kdykoliv během dne. </w:t>
      </w:r>
    </w:p>
    <w:p w:rsidR="00826C6C" w:rsidRPr="006709C3" w:rsidRDefault="00826C6C" w:rsidP="00826C6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</w:pPr>
      <w:r w:rsidRPr="006709C3">
        <w:rPr>
          <w:b/>
          <w:i/>
        </w:rPr>
        <w:t>Rekreační činnosti</w:t>
      </w:r>
      <w:r w:rsidRPr="006709C3">
        <w:t xml:space="preserve"> - slouží k regeneraci sil, převažuje v nich odpočinek aktivní s náročnějšími pohybovými prvky. Hry a spontánní činnosti mohou být rušnější.</w:t>
      </w:r>
    </w:p>
    <w:p w:rsidR="00826C6C" w:rsidRPr="006709C3" w:rsidRDefault="00826C6C" w:rsidP="00826C6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</w:pPr>
      <w:r w:rsidRPr="006709C3">
        <w:rPr>
          <w:b/>
          <w:i/>
        </w:rPr>
        <w:t>Zájmové činnosti</w:t>
      </w:r>
      <w:r w:rsidRPr="006709C3"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aktivitu.. </w:t>
      </w:r>
    </w:p>
    <w:p w:rsidR="00826C6C" w:rsidRPr="006709C3" w:rsidRDefault="00826C6C" w:rsidP="00826C6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 w:rsidRPr="006709C3">
        <w:rPr>
          <w:b/>
          <w:i/>
        </w:rPr>
        <w:t>.</w:t>
      </w:r>
      <w:r w:rsidRPr="006709C3">
        <w:rPr>
          <w:b/>
          <w:i/>
        </w:rPr>
        <w:tab/>
        <w:t>Příprava na vyučování</w:t>
      </w:r>
      <w:r w:rsidRPr="006709C3">
        <w:rPr>
          <w:b/>
        </w:rPr>
        <w:t xml:space="preserve"> </w:t>
      </w:r>
      <w:r w:rsidRPr="006709C3">
        <w:rPr>
          <w:b/>
          <w:i/>
        </w:rPr>
        <w:t>zahrnuje okruh činností související s plněním školních povinností</w:t>
      </w:r>
      <w:r w:rsidRPr="006709C3">
        <w:rPr>
          <w:b/>
        </w:rPr>
        <w:t>,</w:t>
      </w:r>
      <w:r w:rsidRPr="006709C3">
        <w:t xml:space="preserve"> není to však povinná činnost ŠD. </w:t>
      </w:r>
    </w:p>
    <w:p w:rsidR="00826C6C" w:rsidRPr="006709C3" w:rsidRDefault="00826C6C" w:rsidP="00826C6C">
      <w:pPr>
        <w:keepNext/>
        <w:overflowPunct w:val="0"/>
        <w:autoSpaceDE w:val="0"/>
        <w:autoSpaceDN w:val="0"/>
        <w:adjustRightInd w:val="0"/>
        <w:spacing w:before="120" w:line="240" w:lineRule="atLeast"/>
        <w:ind w:left="720"/>
        <w:contextualSpacing/>
        <w:textAlignment w:val="baseline"/>
        <w:outlineLvl w:val="4"/>
      </w:pPr>
    </w:p>
    <w:p w:rsidR="00826C6C" w:rsidRPr="006709C3" w:rsidRDefault="00826C6C" w:rsidP="00826C6C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contextualSpacing/>
        <w:textAlignment w:val="baseline"/>
        <w:outlineLvl w:val="4"/>
      </w:pPr>
      <w:r w:rsidRPr="006709C3">
        <w:rPr>
          <w:i/>
        </w:rPr>
        <w:t xml:space="preserve">příležitostná výchovná, vzdělávací, zájmová a tematická rekreační činnost </w:t>
      </w:r>
      <w:r w:rsidRPr="006709C3">
        <w:t>např. besídky, slavnosti, sportovní dny výlety, besedy apod.</w:t>
      </w:r>
    </w:p>
    <w:p w:rsidR="00826C6C" w:rsidRPr="006709C3" w:rsidRDefault="00826C6C" w:rsidP="00826C6C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contextualSpacing/>
        <w:textAlignment w:val="baseline"/>
        <w:outlineLvl w:val="4"/>
      </w:pPr>
      <w:r w:rsidRPr="006709C3">
        <w:rPr>
          <w:i/>
        </w:rPr>
        <w:t xml:space="preserve">spontánní činnosti </w:t>
      </w:r>
      <w:r w:rsidRPr="006709C3">
        <w:t xml:space="preserve">zahrnují hry po obědě, při pobytu venku po organizované části, ranních a koncových družin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6709C3">
        <w:rPr>
          <w:b/>
          <w:szCs w:val="20"/>
        </w:rPr>
        <w:t>Podmínky pro přijímání dětí a ekonomické podmínky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</w:pPr>
      <w:r w:rsidRPr="006709C3">
        <w:t>Ředitel stanoví ve vnitřním řádu pro jednotlivé formy zájmového vzdělávání podle § 2 vyhlášky č. 74/2005 Sb., o zájmovém vzdělávání způsob evidence účastníků takto: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lastRenderedPageBreak/>
        <w:t>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O zařazení dětí do školní družiny rozhoduje ředitel školy.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Úplata je splatná předem. Výše úplaty je stanovena předem na celý školní rok. Škola přijímá platby v hotovosti nebo rodiče platí bezhotovostním způsobem.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Úplata může být snížena nebo prominuta</w:t>
      </w:r>
    </w:p>
    <w:p w:rsidR="00826C6C" w:rsidRPr="006709C3" w:rsidRDefault="00826C6C" w:rsidP="00826C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žákovi, pokud je společně posuzovanou osobou pro nárok na sociální příplatek, který pobírá jeho zákonný zástupce </w:t>
      </w:r>
    </w:p>
    <w:p w:rsidR="00826C6C" w:rsidRPr="006709C3" w:rsidRDefault="00826C6C" w:rsidP="00826C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žákovi, pokud má nárok na příspěvek na úhradu potřeb dítěte v pěstounské péči a tento příspěvek prokáže řediteli,</w:t>
      </w:r>
    </w:p>
    <w:p w:rsidR="00660FCB" w:rsidRDefault="00826C6C" w:rsidP="00826C6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Pokud za dítě není zaplacen poplatek, vedoucí vychovatelka školní družiny o tom uvědomí ředitele školy nejpozději do jednoho měsíce. </w:t>
      </w:r>
    </w:p>
    <w:p w:rsidR="00660FCB" w:rsidRDefault="00660FCB" w:rsidP="00826C6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Po projednání se zřizovatelem se činnost v době všech prázdnin přerušuje.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Rodiče žáka přihlášeného k pravidelné docházce do družiny sdělí družině rozsah docházky žáka a způsob odchodu žáka z družiny; tyto údaje jsou zaznamenány na zápisním lístku. Omluvu nepřítomnosti žáka v družině, odchylky od docházky sdělí rodiče družině písemně. Předem známou nepřítomnost žáka v družině zákonný zástupce oznámí písemně.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Přihlašování a odhlašování žáků ze ŠD je prováděno na základě písemných žádostí rodičů žáka.</w:t>
      </w:r>
    </w:p>
    <w:p w:rsidR="0078386F" w:rsidRPr="006709C3" w:rsidRDefault="0078386F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6709C3">
        <w:rPr>
          <w:b/>
          <w:szCs w:val="20"/>
        </w:rPr>
        <w:t>Délka a časový plán a materiální podmínky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Provozní doba ŠD je od 6.30 do 7.40 hodin a od 11.40 do 16.</w:t>
      </w:r>
      <w:r>
        <w:rPr>
          <w:szCs w:val="20"/>
        </w:rPr>
        <w:t>3</w:t>
      </w:r>
      <w:r w:rsidRPr="006709C3">
        <w:rPr>
          <w:szCs w:val="20"/>
        </w:rPr>
        <w:t xml:space="preserve">0 hodin.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Rozvrh činnosti jednotlivých oddělení: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 6.30 –   7.40 hodin</w:t>
      </w:r>
      <w:r w:rsidRPr="006709C3">
        <w:rPr>
          <w:szCs w:val="20"/>
        </w:rPr>
        <w:tab/>
        <w:t>odpočinková činnost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11.40 – 13.00 hodin</w:t>
      </w:r>
      <w:r w:rsidRPr="006709C3">
        <w:rPr>
          <w:szCs w:val="20"/>
        </w:rPr>
        <w:tab/>
        <w:t>odpočinková činnost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13.00 – 16.</w:t>
      </w:r>
      <w:r>
        <w:rPr>
          <w:szCs w:val="20"/>
        </w:rPr>
        <w:t>3</w:t>
      </w:r>
      <w:r w:rsidRPr="006709C3">
        <w:rPr>
          <w:szCs w:val="20"/>
        </w:rPr>
        <w:t>0 hodin</w:t>
      </w:r>
      <w:r w:rsidRPr="006709C3">
        <w:rPr>
          <w:szCs w:val="20"/>
        </w:rPr>
        <w:tab/>
        <w:t>zájmová a rekreační činnost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Aby nebyla narušována činnost oddělení, jsou pro odchody dětí stanoveny tyto doby: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12.00 – 13.00 hodin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15.00 – 16.</w:t>
      </w:r>
      <w:r>
        <w:rPr>
          <w:szCs w:val="20"/>
        </w:rPr>
        <w:t>3</w:t>
      </w:r>
      <w:r w:rsidRPr="006709C3">
        <w:rPr>
          <w:szCs w:val="20"/>
        </w:rPr>
        <w:t>0 hodin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lastRenderedPageBreak/>
        <w:t>Ukončení provozu ŠD: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Cs w:val="20"/>
        </w:rPr>
      </w:pPr>
      <w:r w:rsidRPr="006709C3">
        <w:rPr>
          <w:szCs w:val="20"/>
        </w:rPr>
        <w:t>Provoz končí v 16.</w:t>
      </w:r>
      <w:r>
        <w:rPr>
          <w:szCs w:val="20"/>
        </w:rPr>
        <w:t>3</w:t>
      </w:r>
      <w:r w:rsidRPr="006709C3">
        <w:rPr>
          <w:szCs w:val="20"/>
        </w:rPr>
        <w:t>0 hodin.</w:t>
      </w:r>
      <w:r w:rsidRPr="006709C3">
        <w:rPr>
          <w:color w:val="FF0000"/>
          <w:szCs w:val="20"/>
        </w:rPr>
        <w:t xml:space="preserve">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Při nevyzvednutí žáka do 16.</w:t>
      </w:r>
      <w:r>
        <w:rPr>
          <w:szCs w:val="20"/>
        </w:rPr>
        <w:t>3</w:t>
      </w:r>
      <w:r w:rsidRPr="006709C3">
        <w:rPr>
          <w:szCs w:val="20"/>
        </w:rPr>
        <w:t>0hod vychovatelka vyvine maximální úsilí o spojení se zákonným zástupcem žáka a domluví se na jeho předání. Pokud se jí to nepodaří, bude nejpozději v 1</w:t>
      </w:r>
      <w:r>
        <w:rPr>
          <w:szCs w:val="20"/>
        </w:rPr>
        <w:t>7</w:t>
      </w:r>
      <w:r w:rsidRPr="006709C3">
        <w:rPr>
          <w:szCs w:val="20"/>
        </w:rPr>
        <w:t>.</w:t>
      </w:r>
      <w:r>
        <w:rPr>
          <w:szCs w:val="20"/>
        </w:rPr>
        <w:t>0</w:t>
      </w:r>
      <w:r w:rsidRPr="006709C3">
        <w:rPr>
          <w:szCs w:val="20"/>
        </w:rPr>
        <w:t>0 hod. kontaktovat Policii ČR a dojedná předání žáka pracovníkům Policie. Na dveře školského zařízení bude umístěna informace, kde se dítě nachází včetně telefonického spojení. Při opakovaném pozdním vyzvedávání dítěte bude o této skutečnosti informován orgán péče o dítě (OSPOD Neratovice).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Činnost ŠD probíhá v těchto místnostech</w:t>
      </w:r>
      <w:r w:rsidR="00037821">
        <w:rPr>
          <w:szCs w:val="20"/>
        </w:rPr>
        <w:t xml:space="preserve"> a prostorách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Ranní družina: </w:t>
      </w:r>
      <w:r w:rsidRPr="006709C3">
        <w:rPr>
          <w:szCs w:val="20"/>
        </w:rPr>
        <w:tab/>
        <w:t>místnost ŠD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Odpolední družina:</w:t>
      </w:r>
      <w:r w:rsidRPr="006709C3">
        <w:rPr>
          <w:szCs w:val="20"/>
        </w:rPr>
        <w:tab/>
        <w:t>místnost</w:t>
      </w:r>
      <w:r w:rsidR="00141DF7">
        <w:rPr>
          <w:szCs w:val="20"/>
        </w:rPr>
        <w:t>i</w:t>
      </w:r>
      <w:r w:rsidRPr="006709C3">
        <w:rPr>
          <w:szCs w:val="20"/>
        </w:rPr>
        <w:t xml:space="preserve"> ŠD, učebna</w:t>
      </w:r>
      <w:r w:rsidR="00141DF7">
        <w:rPr>
          <w:szCs w:val="20"/>
        </w:rPr>
        <w:t xml:space="preserve"> ve 2. patře</w:t>
      </w:r>
      <w:r w:rsidRPr="006709C3">
        <w:rPr>
          <w:szCs w:val="20"/>
        </w:rPr>
        <w:t>, tělocvična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ŠD využívá školní zahradu.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709C3">
        <w:rPr>
          <w:szCs w:val="20"/>
        </w:rPr>
        <w:t xml:space="preserve">Oddělení se naplňují nejvýše do počtu </w:t>
      </w:r>
      <w:r w:rsidR="00141DF7">
        <w:rPr>
          <w:szCs w:val="20"/>
        </w:rPr>
        <w:t>30</w:t>
      </w:r>
      <w:r w:rsidRPr="006709C3">
        <w:rPr>
          <w:szCs w:val="20"/>
        </w:rPr>
        <w:t xml:space="preserve"> účastníků.  V oddělení lze individuálně integrovat nejvýše 5 účastníků se zdravotním postižením. Ředitel stanovuje nejvyšší počet účastníků na 1 pedagogického pracovníka s ohledem na druh vykonávané činnosti účastníků, zejména s ohledem na jejich bezpečnost takto: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709C3">
        <w:rPr>
          <w:szCs w:val="20"/>
        </w:rPr>
        <w:t>a) při běžné činnosti ve třídách a místnostech ŠD, vycházkách po běžných trasách v okolí školy s běžným dopravním provozem max. 30 dětí,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709C3">
        <w:rPr>
          <w:szCs w:val="20"/>
        </w:rPr>
        <w:t>b) při organizačně či dopravně náročných nebo výjimečných akcích projedná vedoucí vychovatelka s ředitelem školy předem organizační zajištění akce včetně počtu doprovázejících osob.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Do školní družiny přicházejí žáci po skončení vyučování pod vedením vychovatelek. Pokud ostatní třídy končí později, předá vychovatelce </w:t>
      </w:r>
      <w:r>
        <w:rPr>
          <w:szCs w:val="20"/>
        </w:rPr>
        <w:t xml:space="preserve">děti </w:t>
      </w:r>
      <w:r w:rsidRPr="006709C3">
        <w:rPr>
          <w:szCs w:val="20"/>
        </w:rPr>
        <w:t>do školní družiny učitel/</w:t>
      </w:r>
      <w:proofErr w:type="spellStart"/>
      <w:r w:rsidRPr="006709C3">
        <w:rPr>
          <w:szCs w:val="20"/>
        </w:rPr>
        <w:t>ka</w:t>
      </w:r>
      <w:proofErr w:type="spellEnd"/>
      <w:r>
        <w:rPr>
          <w:szCs w:val="20"/>
        </w:rPr>
        <w:t xml:space="preserve">, který/á vyučoval/a poslední </w:t>
      </w:r>
      <w:r w:rsidRPr="006709C3">
        <w:rPr>
          <w:szCs w:val="20"/>
        </w:rPr>
        <w:t xml:space="preserve">hodinu.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Činností družiny se mohou zúčastňovat i žáci nezařazení do družiny, pokud se této činnosti neúčastní plný počet žáků zařazených do družiny stanovený pro oddělení. Zákonný zástupce dítěte musí předem písemně své dítě přihlásit a informovat se, zda je s ohledem na kapacitu stanovenou pro oddělení zařazení dítěte možné.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V době mimořádných prázdnin nebo mimořádného volna je činnost školní družiny zajištěna, s případným omezením podle pokynů hygienika.</w:t>
      </w: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Rodiče a další návštěvníci do učeben ŠD nevstupují.   </w:t>
      </w:r>
    </w:p>
    <w:p w:rsidR="0078386F" w:rsidRDefault="0078386F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60FCB" w:rsidRDefault="00660FCB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78386F" w:rsidRDefault="0078386F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78386F">
        <w:rPr>
          <w:b/>
          <w:szCs w:val="20"/>
        </w:rPr>
        <w:lastRenderedPageBreak/>
        <w:t>Personální podmínky</w:t>
      </w:r>
    </w:p>
    <w:p w:rsidR="0078386F" w:rsidRDefault="0078386F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78386F" w:rsidRPr="0078386F" w:rsidRDefault="0078386F" w:rsidP="0078386F">
      <w:pPr>
        <w:spacing w:after="200" w:line="276" w:lineRule="auto"/>
        <w:jc w:val="both"/>
        <w:rPr>
          <w:rFonts w:eastAsiaTheme="minorHAnsi"/>
          <w:lang w:eastAsia="en-US"/>
        </w:rPr>
      </w:pPr>
      <w:r w:rsidRPr="0078386F">
        <w:rPr>
          <w:rFonts w:eastAsiaTheme="minorHAnsi"/>
          <w:lang w:eastAsia="en-US"/>
        </w:rPr>
        <w:t>Zájmové vzdělávání je řízeno kvalifikovanými odborníky.</w:t>
      </w:r>
    </w:p>
    <w:p w:rsidR="0078386F" w:rsidRPr="0078386F" w:rsidRDefault="0078386F" w:rsidP="0078386F">
      <w:pPr>
        <w:spacing w:after="200" w:line="276" w:lineRule="auto"/>
        <w:jc w:val="both"/>
        <w:rPr>
          <w:rFonts w:eastAsiaTheme="minorHAnsi"/>
          <w:lang w:eastAsia="en-US"/>
        </w:rPr>
      </w:pPr>
      <w:r w:rsidRPr="0078386F">
        <w:rPr>
          <w:rFonts w:eastAsiaTheme="minorHAnsi"/>
          <w:lang w:eastAsia="en-US"/>
        </w:rPr>
        <w:t>Všechny vychova</w:t>
      </w:r>
      <w:r>
        <w:rPr>
          <w:rFonts w:eastAsiaTheme="minorHAnsi"/>
          <w:lang w:eastAsia="en-US"/>
        </w:rPr>
        <w:t>telky mají pedagogické vzdělání</w:t>
      </w:r>
      <w:r w:rsidRPr="0078386F">
        <w:rPr>
          <w:rFonts w:eastAsiaTheme="minorHAnsi"/>
          <w:lang w:eastAsia="en-US"/>
        </w:rPr>
        <w:t>. Pedagogičtí pracovníci navštěvují během roku odborná školení pro jejich práci. Jsou schopni vzájemně spolupracovat a tak vytvářejí klidné prostředí pro děti.</w:t>
      </w:r>
    </w:p>
    <w:p w:rsidR="0078386F" w:rsidRPr="0078386F" w:rsidRDefault="0078386F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6709C3">
        <w:rPr>
          <w:b/>
          <w:szCs w:val="20"/>
        </w:rPr>
        <w:t>Podmínky zajištění bezpečnosti a ochrany zdraví dětí a jejich ochrany před sociálně patologickými jevy a před projevy diskriminace, nepřátelství nebo násilí,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Všichni žáci se chovají při pobytu ve škole i mimo školu tak, aby neohrozili zdraví a majetek svůj ani jiných osob.  Žákům není v době mimo vyučování zdržovat se v prostorách školy, pokud nad nimi není vykonáván </w:t>
      </w:r>
      <w:r w:rsidR="000515F1">
        <w:rPr>
          <w:szCs w:val="20"/>
        </w:rPr>
        <w:t>dohled</w:t>
      </w:r>
      <w:r w:rsidRPr="006709C3">
        <w:rPr>
          <w:szCs w:val="20"/>
        </w:rPr>
        <w:t xml:space="preserve"> způsobilou osobou. Každý úraz, poranění či nehodu, k níž dojde během pobytu žáků ve školní budově nebo mimo budovu při akci pořádané školou žáci hlásí ihned vychovat</w:t>
      </w:r>
      <w:r w:rsidR="000515F1">
        <w:rPr>
          <w:szCs w:val="20"/>
        </w:rPr>
        <w:t>elce, nebo pedagogickému dohledu.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Vychovatelé školní družiny provedou prokazatelné poučení žáků v první hodině školního roku a dodatečné poučení žáků, kteří při první hodině chyběli. O poučení žáků provede vychovatelka záznam do přehledu výchovně vzdělávací práce.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709C3">
        <w:rPr>
          <w:szCs w:val="20"/>
        </w:rPr>
        <w:t>Všichni zaměstnanci školy jsou při vzdělávání a během souvisejícího provozu školy povinni přihlížet k základním fyziologickým potřebám dětí, žáků a vytvářet podmínky pro jejich zdravý vývoj a pro předcházení vzniku sociálně patologických jevů, poskytovat žákům nezbytné informace k zajištění bezpečnosti a ochrany zdraví.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Pedagogičtí zaměstnanci dodržují předpisy k zajištění bez</w:t>
      </w:r>
      <w:r w:rsidR="0078386F">
        <w:rPr>
          <w:szCs w:val="20"/>
        </w:rPr>
        <w:t xml:space="preserve">pečnosti a ochrany zdraví při </w:t>
      </w:r>
      <w:r w:rsidRPr="006709C3">
        <w:rPr>
          <w:szCs w:val="20"/>
        </w:rPr>
        <w:t>práci a protipožární předpisy; pokud zjistí závady a nedostatky, ohrožující zdraví a bezpečnost osob, nebo jiné závady technického rázu, nebo nedostatečné zajištění</w:t>
      </w:r>
      <w:r>
        <w:rPr>
          <w:szCs w:val="20"/>
        </w:rPr>
        <w:t xml:space="preserve"> budovy, je jejich </w:t>
      </w:r>
      <w:r w:rsidR="00021D69">
        <w:rPr>
          <w:szCs w:val="20"/>
        </w:rPr>
        <w:t>povinností</w:t>
      </w:r>
      <w:r>
        <w:rPr>
          <w:szCs w:val="20"/>
        </w:rPr>
        <w:t xml:space="preserve"> </w:t>
      </w:r>
      <w:r w:rsidRPr="006709C3">
        <w:rPr>
          <w:szCs w:val="20"/>
        </w:rPr>
        <w:t>informovat o těchto skutečnoste</w:t>
      </w:r>
      <w:r w:rsidR="00021D69">
        <w:rPr>
          <w:szCs w:val="20"/>
        </w:rPr>
        <w:t>ch nadřízeného a v rámci svých</w:t>
      </w:r>
      <w:r w:rsidRPr="006709C3">
        <w:rPr>
          <w:szCs w:val="20"/>
        </w:rPr>
        <w:t xml:space="preserve">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adresu bydliště, kontaktní údaje rodičů, ZP.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  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lastRenderedPageBreak/>
        <w:t xml:space="preserve">Pedagogičtí a provozní pracovníci školy nesmí žáky v době dané rozvrhem bez </w:t>
      </w:r>
      <w:r w:rsidR="000515F1">
        <w:rPr>
          <w:szCs w:val="20"/>
        </w:rPr>
        <w:t>dohledu</w:t>
      </w:r>
      <w:r w:rsidRPr="006709C3">
        <w:rPr>
          <w:szCs w:val="20"/>
        </w:rPr>
        <w:t xml:space="preserve"> dospělé osoby uvolňovat k činnostem mimo budovu, nesmí je samotné posílat k lékaři atd. Škola odpovídá za žáky v době dané rozvrhem činnosti družiny.  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Bezpečnost a ochranu zdraví žáků při akcích a vzdělávání mimo místo, kde se uskutečňuje vzdělávání, zajišťuje škola vždy nejméně jedním zaměstnancem školy - pedagogickým pracovníkem.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Pr="0078386F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>Pro činnost ŠD platí stejná ustanovení o BOZP jako ve školním řádu, pokud ŠD pro svoji činnost využívá odborné učebny, řídí se příslušnými řády pro tyto učebny. Žáci přihlášení do ŠD jsou poučeni o BOZP a záznam o poučení je uveden v přehledu výchovně vzděláva</w:t>
      </w:r>
      <w:r w:rsidR="0078386F">
        <w:rPr>
          <w:szCs w:val="20"/>
        </w:rPr>
        <w:t>cí práce jednotlivých oddělen</w:t>
      </w: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6709C3">
        <w:rPr>
          <w:b/>
          <w:szCs w:val="20"/>
        </w:rPr>
        <w:t>Podmínky vzdělávání žáků se specifickými vzdělávacími potřebami – vzdělávání žáků se sociálním znevýhodněním</w:t>
      </w:r>
    </w:p>
    <w:p w:rsidR="00826C6C" w:rsidRPr="006709C3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6C6C" w:rsidRDefault="00826C6C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709C3">
        <w:rPr>
          <w:szCs w:val="20"/>
        </w:rPr>
        <w:t xml:space="preserve">Žákům z rodinného prostředí s nízkým sociálně kulturním a ekonomickým postavením je nutné věnovat specifickou péči. Žákům z kulturně odlišného prostředí (příslušníci menšin a etnik) je nutné věnovat pozornost při osvojování českého jazyka, seznámení s českou kulturou, zvyky a tradicemi. </w:t>
      </w:r>
    </w:p>
    <w:p w:rsidR="0001576E" w:rsidRDefault="0001576E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01576E" w:rsidRDefault="0001576E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01576E" w:rsidRDefault="0001576E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01576E" w:rsidRPr="006709C3" w:rsidRDefault="0001576E" w:rsidP="00826C6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26C6C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660FCB" w:rsidRDefault="00660FCB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FE2290" w:rsidRDefault="00FE229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FE2290" w:rsidRDefault="00FE229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FE2290" w:rsidRDefault="00FE229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FE2290" w:rsidRDefault="00FE229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FE2290" w:rsidRDefault="00FE229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660FCB" w:rsidRDefault="00660FCB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660FCB" w:rsidRDefault="00660FCB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C22DE0" w:rsidRPr="006709C3" w:rsidRDefault="00C22DE0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  <w:r w:rsidRPr="006709C3">
        <w:rPr>
          <w:b/>
          <w:sz w:val="28"/>
          <w:szCs w:val="28"/>
        </w:rPr>
        <w:lastRenderedPageBreak/>
        <w:t>Výchovné a vzdělávací strategie ŠD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b/>
          <w:sz w:val="28"/>
          <w:szCs w:val="28"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Cs w:val="20"/>
        </w:rPr>
      </w:pPr>
      <w:r w:rsidRPr="006709C3">
        <w:rPr>
          <w:szCs w:val="20"/>
        </w:rPr>
        <w:t>Klíčové kompetence školní družiny vycházejí z klíčových kompetencí školy a tyto se školní družina snaží, na základě zájmů žáků, rozvíjet a posilovat. Jde zejména o rozvoj žáků, jejich učení a poznání, osvojování základů hodnot, na nichž je založena naše společnost, získávání osobní samostatnosti a schopnosti projevovat se jako samostatná osobnost působící na své okolí.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Cs w:val="20"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>Kompetence k učení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 xml:space="preserve">klást důraz na to, aby se žáci učili s chutí, spontánně i vědomě 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vést žáky k dokončení započaté práce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snažit se kriticky hodnotit své výkony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klást si otázky a hledat odpovědi, hledat souvislosti mezi jevy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samostatně pozorovat, experimentovat, získávat vědomosti z různých zdrojů a pramenů</w:t>
      </w:r>
    </w:p>
    <w:p w:rsidR="00826C6C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>Kompetence k řešení problémů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všímat si dění a problémů, které nás motivují k řešení podobných problémů a situací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se problém pochopit, besedovat o jeho příčinách a souvislostech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>
        <w:t>hledat</w:t>
      </w:r>
      <w:r w:rsidRPr="006709C3">
        <w:t xml:space="preserve"> řešení, podobné i odlišné znaky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dbát na to, aby se žáci nevyhýbali řešení problémů, snažit se rozpoznávat správná a  chybná řešení</w:t>
      </w:r>
    </w:p>
    <w:p w:rsidR="00826C6C" w:rsidRPr="006709C3" w:rsidRDefault="00826C6C" w:rsidP="00826C6C">
      <w:pPr>
        <w:numPr>
          <w:ilvl w:val="0"/>
          <w:numId w:val="1"/>
        </w:numPr>
        <w:jc w:val="both"/>
        <w:rPr>
          <w:b/>
        </w:rPr>
      </w:pPr>
      <w:r w:rsidRPr="006709C3">
        <w:t>umožňovat žákům kreativní přístup, spontánní rozhodnutí, nová řešení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szCs w:val="20"/>
        </w:rPr>
      </w:pPr>
    </w:p>
    <w:p w:rsidR="00826C6C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>Kompetence komunikativní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žáky bez ostychu komunikovat se svými vrstevníky i s dospělými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nezapomínat, že ke správné komunikaci přísluší naslouchání druhým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umožňovat žákům vyjádřit svůj vlastní názor - vhodnou formou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umožňovat žákům vyjadřovat své pocity k sobě i k okolí řečí, gestem apod.</w:t>
      </w:r>
    </w:p>
    <w:p w:rsidR="00826C6C" w:rsidRDefault="00826C6C" w:rsidP="00826C6C">
      <w:pPr>
        <w:numPr>
          <w:ilvl w:val="0"/>
          <w:numId w:val="1"/>
        </w:numPr>
        <w:jc w:val="both"/>
      </w:pPr>
      <w:r w:rsidRPr="006709C3">
        <w:t>učit žáky vystupovat na veřejnosti</w:t>
      </w:r>
    </w:p>
    <w:p w:rsidR="000515F1" w:rsidRPr="006709C3" w:rsidRDefault="000515F1" w:rsidP="00826C6C">
      <w:pPr>
        <w:numPr>
          <w:ilvl w:val="0"/>
          <w:numId w:val="1"/>
        </w:numPr>
        <w:jc w:val="both"/>
      </w:pPr>
    </w:p>
    <w:p w:rsidR="00826C6C" w:rsidRPr="006709C3" w:rsidRDefault="00826C6C" w:rsidP="00826C6C">
      <w:pPr>
        <w:ind w:left="360"/>
        <w:jc w:val="both"/>
      </w:pPr>
    </w:p>
    <w:p w:rsidR="0061288A" w:rsidRDefault="0061288A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>Kompetence sociální a interpersonální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umožňovat žákům plánovat, organizovat a řídit činnost, uplatňovat své nápady, odhadovat jejich rizika a možné následky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se být ohleduplní a citliví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snažit se o vytváření příjemné atmosféry ve skupině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se rozpoznávat vhodné a nevhodné chování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nezapomínat, že ke správné komunikaci přísluší naslouchání druhým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umožňovat žákům vyjádřit svůj vlastní názor - vhodnou formou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umožňovat žákům vyjadřovat své pocity k sobě i k okolí řečí, gestem apod.</w:t>
      </w:r>
    </w:p>
    <w:p w:rsidR="00826C6C" w:rsidRPr="006709C3" w:rsidRDefault="00826C6C" w:rsidP="00826C6C">
      <w:pPr>
        <w:numPr>
          <w:ilvl w:val="0"/>
          <w:numId w:val="1"/>
        </w:numPr>
        <w:jc w:val="both"/>
        <w:rPr>
          <w:b/>
        </w:rPr>
      </w:pPr>
      <w:r w:rsidRPr="006709C3">
        <w:t>učit se přijmout kompromis, respektovat dohodnutá pravidla, být tolerantní a solidární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sz w:val="20"/>
          <w:szCs w:val="20"/>
        </w:rPr>
      </w:pPr>
    </w:p>
    <w:p w:rsidR="00826C6C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 xml:space="preserve">Kompetence občanské 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besedovat o tradicích a kulturním dědictví, které se snažíme chránit a vážit si jich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vést žáky k pozitivnímu postoji k uměleckým dílům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žáky vnímat nespravedlnost, agresivitu, šikanu, rozpoznat ji a účinně se jí bránit</w:t>
      </w:r>
    </w:p>
    <w:p w:rsidR="00826C6C" w:rsidRPr="006709C3" w:rsidRDefault="00826C6C" w:rsidP="00826C6C">
      <w:pPr>
        <w:numPr>
          <w:ilvl w:val="0"/>
          <w:numId w:val="1"/>
        </w:numPr>
        <w:jc w:val="both"/>
        <w:rPr>
          <w:b/>
        </w:rPr>
      </w:pPr>
      <w:r w:rsidRPr="006709C3">
        <w:t>vést žáky, aby dbali na své osobní zdraví i na zdraví druhých i s ohledem na zdravé a bezpečné prostředí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sz w:val="20"/>
          <w:szCs w:val="20"/>
        </w:rPr>
      </w:pPr>
    </w:p>
    <w:p w:rsidR="00826C6C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  <w:r w:rsidRPr="006709C3">
        <w:rPr>
          <w:b/>
        </w:rPr>
        <w:t>Kompetence trávení volného času</w:t>
      </w:r>
    </w:p>
    <w:p w:rsidR="00826C6C" w:rsidRPr="006709C3" w:rsidRDefault="00826C6C" w:rsidP="00826C6C">
      <w:pPr>
        <w:suppressAutoHyphens/>
        <w:overflowPunct w:val="0"/>
        <w:autoSpaceDE w:val="0"/>
        <w:autoSpaceDN w:val="0"/>
        <w:adjustRightInd w:val="0"/>
        <w:spacing w:line="230" w:lineRule="auto"/>
        <w:textAlignment w:val="baseline"/>
        <w:rPr>
          <w:b/>
        </w:rPr>
      </w:pP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učit se účelně trávit volný čas a orientovat se v možnostech jeho smysluplného využití</w:t>
      </w:r>
    </w:p>
    <w:p w:rsidR="00826C6C" w:rsidRPr="006709C3" w:rsidRDefault="00826C6C" w:rsidP="00826C6C">
      <w:pPr>
        <w:numPr>
          <w:ilvl w:val="0"/>
          <w:numId w:val="1"/>
        </w:numPr>
        <w:jc w:val="both"/>
      </w:pPr>
      <w:r w:rsidRPr="006709C3">
        <w:t>vést žáky ke správnému výběru zájmových činností dle jejich dispozic</w:t>
      </w:r>
    </w:p>
    <w:p w:rsidR="00826C6C" w:rsidRDefault="00826C6C" w:rsidP="00826C6C">
      <w:pPr>
        <w:numPr>
          <w:ilvl w:val="0"/>
          <w:numId w:val="1"/>
        </w:numPr>
        <w:jc w:val="both"/>
      </w:pPr>
      <w:r w:rsidRPr="006709C3">
        <w:t>učit se rozpoznat a odmítnout nevhodné nabídky pro trávení volného času</w:t>
      </w:r>
    </w:p>
    <w:p w:rsidR="00037821" w:rsidRDefault="00037821" w:rsidP="00037821">
      <w:pPr>
        <w:jc w:val="both"/>
      </w:pPr>
    </w:p>
    <w:p w:rsidR="00037821" w:rsidRDefault="00021D69" w:rsidP="00037821">
      <w:pPr>
        <w:jc w:val="both"/>
      </w:pPr>
      <w:r>
        <w:t xml:space="preserve">  </w:t>
      </w:r>
    </w:p>
    <w:p w:rsidR="00F73587" w:rsidRDefault="00F73587" w:rsidP="00037821">
      <w:pPr>
        <w:jc w:val="both"/>
      </w:pPr>
    </w:p>
    <w:p w:rsidR="00F73587" w:rsidRDefault="00F73587" w:rsidP="00037821">
      <w:pPr>
        <w:jc w:val="both"/>
      </w:pPr>
    </w:p>
    <w:p w:rsidR="00F73587" w:rsidRDefault="00F73587" w:rsidP="00037821">
      <w:pPr>
        <w:jc w:val="both"/>
      </w:pPr>
    </w:p>
    <w:p w:rsidR="00F73587" w:rsidRDefault="00F73587" w:rsidP="00037821">
      <w:pPr>
        <w:jc w:val="both"/>
      </w:pPr>
    </w:p>
    <w:p w:rsidR="00F73587" w:rsidRDefault="00F73587" w:rsidP="00037821">
      <w:pPr>
        <w:jc w:val="both"/>
      </w:pPr>
    </w:p>
    <w:p w:rsidR="00037821" w:rsidRPr="006709C3" w:rsidRDefault="00037821" w:rsidP="00037821">
      <w:pPr>
        <w:jc w:val="both"/>
      </w:pPr>
      <w:r>
        <w:lastRenderedPageBreak/>
        <w:tab/>
      </w:r>
      <w:r>
        <w:tab/>
      </w:r>
      <w:r>
        <w:tab/>
      </w:r>
    </w:p>
    <w:p w:rsidR="00826C6C" w:rsidRPr="006709C3" w:rsidRDefault="000515F1" w:rsidP="00826C6C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F43201" wp14:editId="3E2F1825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8891270" cy="493585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93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6C" w:rsidRPr="006709C3" w:rsidRDefault="00826C6C" w:rsidP="00826C6C">
      <w:pPr>
        <w:jc w:val="both"/>
      </w:pPr>
    </w:p>
    <w:p w:rsidR="00826C6C" w:rsidRPr="006709C3" w:rsidRDefault="00826C6C" w:rsidP="00826C6C">
      <w:pPr>
        <w:jc w:val="both"/>
      </w:pPr>
    </w:p>
    <w:p w:rsidR="00826C6C" w:rsidRPr="006709C3" w:rsidRDefault="00826C6C" w:rsidP="00826C6C"/>
    <w:p w:rsidR="00826C6C" w:rsidRDefault="00826C6C" w:rsidP="00826C6C">
      <w:pPr>
        <w:spacing w:before="100" w:beforeAutospacing="1" w:after="100" w:afterAutospacing="1"/>
        <w:ind w:left="927" w:hanging="360"/>
      </w:pPr>
    </w:p>
    <w:p w:rsidR="00826C6C" w:rsidRDefault="00826C6C" w:rsidP="00826C6C">
      <w:pPr>
        <w:spacing w:before="100" w:beforeAutospacing="1" w:after="100" w:afterAutospacing="1"/>
        <w:ind w:left="927" w:hanging="360"/>
      </w:pPr>
    </w:p>
    <w:p w:rsidR="00826C6C" w:rsidRDefault="000515F1" w:rsidP="00826C6C">
      <w:pPr>
        <w:pStyle w:val="Nadpis4"/>
        <w:spacing w:before="100" w:beforeAutospacing="1" w:after="100" w:afterAutospacing="1"/>
        <w:rPr>
          <w:bCs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6E0010" wp14:editId="120527AD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8891270" cy="487680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FD3B8C" w:rsidRDefault="00FD3B8C" w:rsidP="00F73587">
      <w:pPr>
        <w:jc w:val="both"/>
        <w:rPr>
          <w:i/>
        </w:rPr>
      </w:pPr>
    </w:p>
    <w:p w:rsidR="00FD3B8C" w:rsidRDefault="00FD3B8C" w:rsidP="00F73587">
      <w:pPr>
        <w:jc w:val="both"/>
        <w:rPr>
          <w:i/>
        </w:rPr>
      </w:pPr>
    </w:p>
    <w:p w:rsidR="00FD3B8C" w:rsidRDefault="00FD3B8C" w:rsidP="00F73587">
      <w:pPr>
        <w:jc w:val="both"/>
        <w:rPr>
          <w:i/>
        </w:rPr>
      </w:pPr>
    </w:p>
    <w:p w:rsidR="00FD3B8C" w:rsidRDefault="00FD3B8C" w:rsidP="00F73587">
      <w:pPr>
        <w:jc w:val="both"/>
        <w:rPr>
          <w:i/>
        </w:rPr>
      </w:pPr>
    </w:p>
    <w:p w:rsidR="00FD3B8C" w:rsidRDefault="00FD3B8C" w:rsidP="00F73587">
      <w:pPr>
        <w:jc w:val="both"/>
        <w:rPr>
          <w:i/>
        </w:rPr>
      </w:pPr>
    </w:p>
    <w:p w:rsidR="00FD3B8C" w:rsidRDefault="00FD3B8C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F7CBD9" wp14:editId="215400E7">
            <wp:simplePos x="0" y="0"/>
            <wp:positionH relativeFrom="margin">
              <wp:align>left</wp:align>
            </wp:positionH>
            <wp:positionV relativeFrom="paragraph">
              <wp:posOffset>-214630</wp:posOffset>
            </wp:positionV>
            <wp:extent cx="8891270" cy="488315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0515F1" w:rsidRDefault="000515F1" w:rsidP="00F73587">
      <w:pPr>
        <w:jc w:val="both"/>
        <w:rPr>
          <w:i/>
        </w:rPr>
      </w:pPr>
    </w:p>
    <w:p w:rsidR="00F73587" w:rsidRDefault="00F73587" w:rsidP="00F73587">
      <w:pPr>
        <w:jc w:val="both"/>
      </w:pPr>
      <w:r w:rsidRPr="00037821">
        <w:rPr>
          <w:i/>
        </w:rPr>
        <w:lastRenderedPageBreak/>
        <w:t>ŠVP Školní družina Tišice</w:t>
      </w:r>
      <w:r>
        <w:t xml:space="preserve"> </w:t>
      </w:r>
      <w:r>
        <w:tab/>
        <w:t>zpracovala Hana Jelínková – vedoucí vychovatelka ŠD</w:t>
      </w:r>
    </w:p>
    <w:p w:rsidR="00FD3B8C" w:rsidRDefault="00F73587" w:rsidP="00FD3B8C">
      <w:pPr>
        <w:jc w:val="both"/>
      </w:pPr>
      <w:r>
        <w:tab/>
      </w:r>
      <w:r>
        <w:tab/>
      </w:r>
      <w:r>
        <w:tab/>
      </w:r>
      <w:r>
        <w:tab/>
        <w:t>vydal Mgr. Pavel Jelínek – ředitel školy, dne</w:t>
      </w:r>
      <w:r w:rsidR="00002910">
        <w:t xml:space="preserve"> </w:t>
      </w:r>
      <w:r w:rsidR="000515F1">
        <w:t>28. 8. 2022</w:t>
      </w:r>
    </w:p>
    <w:p w:rsidR="00FD3B8C" w:rsidRDefault="00FD3B8C" w:rsidP="00FD3B8C">
      <w:pPr>
        <w:jc w:val="both"/>
      </w:pPr>
    </w:p>
    <w:p w:rsidR="00FD3B8C" w:rsidRDefault="00FD3B8C" w:rsidP="00FD3B8C">
      <w:pPr>
        <w:jc w:val="both"/>
      </w:pPr>
    </w:p>
    <w:p w:rsidR="00FD3B8C" w:rsidRDefault="00FD3B8C" w:rsidP="00FD3B8C">
      <w:pPr>
        <w:jc w:val="both"/>
      </w:pPr>
    </w:p>
    <w:p w:rsidR="00826C6C" w:rsidRPr="00FD3B8C" w:rsidRDefault="00FD3B8C" w:rsidP="000515F1">
      <w:pPr>
        <w:rPr>
          <w:bCs/>
        </w:rPr>
      </w:pPr>
      <w:r w:rsidRPr="00FD3B8C">
        <w:rPr>
          <w:b/>
        </w:rPr>
        <w:t>Pří</w:t>
      </w:r>
      <w:r w:rsidR="008D659D" w:rsidRPr="00FD3B8C">
        <w:rPr>
          <w:b/>
        </w:rPr>
        <w:t xml:space="preserve">loha: </w:t>
      </w:r>
      <w:r w:rsidR="008D659D" w:rsidRPr="00FD3B8C">
        <w:t>Řád školní družiny – volně přístupný ve všech odděleních družiny a na webových stránkách školy</w:t>
      </w:r>
      <w:r w:rsidR="000515F1">
        <w:t xml:space="preserve"> - </w:t>
      </w:r>
      <w:r w:rsidR="008D659D" w:rsidRPr="00FD3B8C">
        <w:t xml:space="preserve"> </w:t>
      </w:r>
      <w:r w:rsidR="000515F1">
        <w:t>https:</w:t>
      </w:r>
      <w:r w:rsidR="000515F1" w:rsidRPr="000515F1">
        <w:t>//zstisice.cz/nastenka/dokumenty/</w:t>
      </w: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826C6C" w:rsidRDefault="00826C6C" w:rsidP="00826C6C">
      <w:pPr>
        <w:pStyle w:val="Nadpis4"/>
        <w:spacing w:before="100" w:beforeAutospacing="1" w:after="100" w:afterAutospacing="1"/>
        <w:rPr>
          <w:bCs/>
          <w:szCs w:val="24"/>
        </w:rPr>
      </w:pPr>
    </w:p>
    <w:p w:rsidR="00922C62" w:rsidRDefault="00922C62"/>
    <w:sectPr w:rsidR="00922C62" w:rsidSect="00826C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31BA8"/>
    <w:multiLevelType w:val="hybridMultilevel"/>
    <w:tmpl w:val="6302B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4774"/>
    <w:multiLevelType w:val="hybridMultilevel"/>
    <w:tmpl w:val="3CFCF602"/>
    <w:lvl w:ilvl="0" w:tplc="37F4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C"/>
    <w:rsid w:val="00002910"/>
    <w:rsid w:val="0001576E"/>
    <w:rsid w:val="00021D69"/>
    <w:rsid w:val="00037821"/>
    <w:rsid w:val="000515F1"/>
    <w:rsid w:val="001404C9"/>
    <w:rsid w:val="00141DF7"/>
    <w:rsid w:val="00151517"/>
    <w:rsid w:val="0061288A"/>
    <w:rsid w:val="00660FCB"/>
    <w:rsid w:val="0078386F"/>
    <w:rsid w:val="00826C6C"/>
    <w:rsid w:val="008B3550"/>
    <w:rsid w:val="008D659D"/>
    <w:rsid w:val="00922C62"/>
    <w:rsid w:val="00A74B27"/>
    <w:rsid w:val="00B82BA9"/>
    <w:rsid w:val="00C22DE0"/>
    <w:rsid w:val="00F73587"/>
    <w:rsid w:val="00FD3B8C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0B9"/>
  <w15:docId w15:val="{4ED4B964-4AD0-4571-935C-053C0BD8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26C6C"/>
    <w:pPr>
      <w:keepNext/>
      <w:outlineLvl w:val="3"/>
    </w:pPr>
    <w:rPr>
      <w:b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26C6C"/>
    <w:rPr>
      <w:rFonts w:ascii="Times New Roman" w:eastAsia="Times New Roman" w:hAnsi="Times New Roman" w:cs="Times New Roman"/>
      <w:b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B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2202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ZS</cp:lastModifiedBy>
  <cp:revision>2</cp:revision>
  <cp:lastPrinted>2015-12-16T08:39:00Z</cp:lastPrinted>
  <dcterms:created xsi:type="dcterms:W3CDTF">2022-08-30T13:38:00Z</dcterms:created>
  <dcterms:modified xsi:type="dcterms:W3CDTF">2022-08-30T13:38:00Z</dcterms:modified>
</cp:coreProperties>
</file>